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EB" w:rsidRDefault="008053EB" w:rsidP="00241179">
      <w:pPr>
        <w:autoSpaceDE w:val="0"/>
        <w:autoSpaceDN w:val="0"/>
        <w:adjustRightInd w:val="0"/>
        <w:spacing w:after="0" w:line="240" w:lineRule="auto"/>
        <w:jc w:val="both"/>
        <w:rPr>
          <w:rFonts w:cs="Calibri"/>
          <w:bCs/>
        </w:rPr>
      </w:pPr>
    </w:p>
    <w:p w:rsidR="008053EB" w:rsidRDefault="008053EB" w:rsidP="00241179">
      <w:pPr>
        <w:autoSpaceDE w:val="0"/>
        <w:autoSpaceDN w:val="0"/>
        <w:adjustRightInd w:val="0"/>
        <w:spacing w:after="0" w:line="240" w:lineRule="auto"/>
        <w:jc w:val="both"/>
        <w:rPr>
          <w:rFonts w:cs="Calibri"/>
          <w:bCs/>
        </w:rPr>
      </w:pPr>
    </w:p>
    <w:p w:rsidR="008053EB" w:rsidRDefault="008053EB" w:rsidP="00241179">
      <w:pPr>
        <w:autoSpaceDE w:val="0"/>
        <w:autoSpaceDN w:val="0"/>
        <w:adjustRightInd w:val="0"/>
        <w:spacing w:after="0" w:line="240" w:lineRule="auto"/>
        <w:jc w:val="both"/>
        <w:rPr>
          <w:rFonts w:cs="Calibri"/>
          <w:bCs/>
        </w:rPr>
      </w:pPr>
      <w:r>
        <w:rPr>
          <w:rFonts w:cs="Calibri"/>
          <w:bCs/>
        </w:rPr>
        <w:t>CHI E' ANNA MARIA MARTUCCELLI</w:t>
      </w:r>
    </w:p>
    <w:p w:rsidR="008053EB" w:rsidRDefault="008053EB" w:rsidP="00241179">
      <w:pPr>
        <w:autoSpaceDE w:val="0"/>
        <w:autoSpaceDN w:val="0"/>
        <w:adjustRightInd w:val="0"/>
        <w:spacing w:after="0" w:line="240" w:lineRule="auto"/>
        <w:jc w:val="both"/>
        <w:rPr>
          <w:rFonts w:cs="Calibri"/>
          <w:bCs/>
        </w:rPr>
      </w:pPr>
    </w:p>
    <w:p w:rsidR="008053EB" w:rsidRPr="00241179" w:rsidRDefault="008053EB" w:rsidP="00241179">
      <w:pPr>
        <w:autoSpaceDE w:val="0"/>
        <w:autoSpaceDN w:val="0"/>
        <w:adjustRightInd w:val="0"/>
        <w:spacing w:after="0" w:line="240" w:lineRule="auto"/>
        <w:jc w:val="both"/>
        <w:rPr>
          <w:rFonts w:cs="Calibri"/>
        </w:rPr>
      </w:pPr>
      <w:r w:rsidRPr="00241179">
        <w:rPr>
          <w:rFonts w:cs="Calibri"/>
          <w:bCs/>
        </w:rPr>
        <w:t xml:space="preserve">Anna Maria Martuccelli si laurea </w:t>
      </w:r>
      <w:r w:rsidRPr="00241179">
        <w:rPr>
          <w:rFonts w:cs="Calibri"/>
        </w:rPr>
        <w:t xml:space="preserve">in giurisprudenza nel 1957 presso l’Università “La Sapienza” di Roma, </w:t>
      </w:r>
      <w:r w:rsidRPr="00241179">
        <w:rPr>
          <w:rFonts w:cs="Calibri"/>
          <w:bCs/>
        </w:rPr>
        <w:t>con voti 110/110 e lode e dignità di stampa, svolgendo una tesi in</w:t>
      </w:r>
      <w:r w:rsidRPr="00241179">
        <w:rPr>
          <w:rFonts w:cs="Calibri"/>
        </w:rPr>
        <w:t xml:space="preserve"> diritto civile sul tema: “I patrimoni separati”. Riceve il </w:t>
      </w:r>
      <w:r w:rsidRPr="00241179">
        <w:rPr>
          <w:rFonts w:cs="Calibri"/>
          <w:bCs/>
        </w:rPr>
        <w:t xml:space="preserve">Premio Fondazione Marco Besso </w:t>
      </w:r>
      <w:r w:rsidRPr="00241179">
        <w:rPr>
          <w:rFonts w:cs="Calibri"/>
        </w:rPr>
        <w:t xml:space="preserve">per la migliore tesi di diritto civile dell’anno accademico 1956-57. </w:t>
      </w:r>
      <w:r w:rsidRPr="00241179">
        <w:rPr>
          <w:rFonts w:cs="Calibri"/>
          <w:bCs/>
        </w:rPr>
        <w:t xml:space="preserve">Procuratore legale </w:t>
      </w:r>
      <w:r w:rsidRPr="00241179">
        <w:rPr>
          <w:rFonts w:cs="Calibri"/>
        </w:rPr>
        <w:t xml:space="preserve">sin dall’anno 1960 e quindi </w:t>
      </w:r>
      <w:r w:rsidRPr="00241179">
        <w:rPr>
          <w:rFonts w:cs="Calibri"/>
          <w:bCs/>
        </w:rPr>
        <w:t>Avvocato, d</w:t>
      </w:r>
      <w:r w:rsidRPr="00241179">
        <w:rPr>
          <w:rFonts w:cs="Calibri"/>
        </w:rPr>
        <w:t xml:space="preserve">al 1° gennaio 1986 </w:t>
      </w:r>
      <w:r w:rsidRPr="00241179">
        <w:rPr>
          <w:rFonts w:cs="Calibri"/>
          <w:bCs/>
        </w:rPr>
        <w:t xml:space="preserve">Direttore Generale </w:t>
      </w:r>
      <w:r w:rsidRPr="00241179">
        <w:rPr>
          <w:rFonts w:cs="Calibri"/>
        </w:rPr>
        <w:t xml:space="preserve">dell’Associazione Nazionale Bonifiche e Irrigazioni (ANBI), di cui era già Capo dell'Ufficio legale dal 1968. Dal 23 luglio 1971 è nominata </w:t>
      </w:r>
      <w:r w:rsidRPr="00241179">
        <w:rPr>
          <w:rFonts w:cs="Calibri"/>
          <w:bCs/>
        </w:rPr>
        <w:t xml:space="preserve">Segretario Nazionale </w:t>
      </w:r>
      <w:r w:rsidRPr="00241179">
        <w:rPr>
          <w:rFonts w:cs="Calibri"/>
        </w:rPr>
        <w:t xml:space="preserve">del Sindacato Nazionale Enti Bonifica ed Irrigazione (SNEBI). Dal 1971 al 1983 </w:t>
      </w:r>
      <w:r w:rsidRPr="00241179">
        <w:rPr>
          <w:rFonts w:cs="Calibri"/>
          <w:bCs/>
        </w:rPr>
        <w:t xml:space="preserve">componente il Consiglio di amministrazione dell’ENPAIA. </w:t>
      </w:r>
      <w:r w:rsidRPr="00241179">
        <w:rPr>
          <w:rFonts w:cs="Calibri"/>
        </w:rPr>
        <w:t xml:space="preserve">Dal dicembre 1986 è </w:t>
      </w:r>
      <w:r w:rsidRPr="00241179">
        <w:rPr>
          <w:rFonts w:cs="Calibri"/>
          <w:bCs/>
        </w:rPr>
        <w:t xml:space="preserve">componente il Consiglio direttivo del Comitato italiano ITALICID </w:t>
      </w:r>
      <w:r w:rsidRPr="00241179">
        <w:rPr>
          <w:rFonts w:cs="Calibri"/>
        </w:rPr>
        <w:t xml:space="preserve">(International Irrigation and Drainage). Dal 1986 è </w:t>
      </w:r>
      <w:r w:rsidRPr="00241179">
        <w:rPr>
          <w:rFonts w:cs="Calibri"/>
          <w:bCs/>
        </w:rPr>
        <w:t xml:space="preserve">componente del Comitato tecnico scientifico della rivista “Bonifica”. Nel </w:t>
      </w:r>
      <w:r w:rsidRPr="00241179">
        <w:rPr>
          <w:rFonts w:cs="Calibri"/>
        </w:rPr>
        <w:t xml:space="preserve">1992 è nominata </w:t>
      </w:r>
      <w:r w:rsidRPr="00241179">
        <w:rPr>
          <w:rFonts w:cs="Calibri"/>
          <w:bCs/>
        </w:rPr>
        <w:t xml:space="preserve">Accademico corrispondente dell’Accademia Nazionale di Agricoltura </w:t>
      </w:r>
      <w:r w:rsidRPr="00241179">
        <w:rPr>
          <w:rFonts w:cs="Calibri"/>
        </w:rPr>
        <w:t>di Bologna.</w:t>
      </w:r>
    </w:p>
    <w:p w:rsidR="008053EB" w:rsidRPr="00241179" w:rsidRDefault="008053EB" w:rsidP="00241179">
      <w:pPr>
        <w:autoSpaceDE w:val="0"/>
        <w:autoSpaceDN w:val="0"/>
        <w:adjustRightInd w:val="0"/>
        <w:spacing w:after="0" w:line="240" w:lineRule="auto"/>
        <w:jc w:val="both"/>
        <w:rPr>
          <w:rFonts w:cs="Calibri"/>
          <w:bCs/>
        </w:rPr>
      </w:pPr>
      <w:r w:rsidRPr="00241179">
        <w:rPr>
          <w:rFonts w:cs="Calibri"/>
        </w:rPr>
        <w:t xml:space="preserve">Dal 1994 è </w:t>
      </w:r>
      <w:r w:rsidRPr="00241179">
        <w:rPr>
          <w:rFonts w:cs="Calibri"/>
          <w:bCs/>
        </w:rPr>
        <w:t>componente il Consiglio generale dell’Associazione Idrotecnica Italiana</w:t>
      </w:r>
      <w:r w:rsidRPr="00241179">
        <w:rPr>
          <w:rFonts w:cs="Calibri"/>
        </w:rPr>
        <w:t xml:space="preserve">. Nel 2003 è nominata </w:t>
      </w:r>
      <w:r w:rsidRPr="00241179">
        <w:rPr>
          <w:rFonts w:cs="Calibri"/>
          <w:bCs/>
        </w:rPr>
        <w:t>Socio emerito dell’Associazione Idrotecnica Italiana</w:t>
      </w:r>
      <w:r w:rsidRPr="00241179">
        <w:rPr>
          <w:rFonts w:cs="Calibri"/>
        </w:rPr>
        <w:t xml:space="preserve">. Nel 2003 è nominata </w:t>
      </w:r>
      <w:r w:rsidRPr="00241179">
        <w:rPr>
          <w:rFonts w:cs="Calibri"/>
          <w:bCs/>
        </w:rPr>
        <w:t>Accademico Ordinario dell’Accademia dei Georgofili. E' stata Presidente del Rotary Club Roma Nord nell'anno rotariano 2006-2007. Ha ricevuto il Premio Minerva 1989, alla sapienza, all’attività, alla qualità, e nel 1993 “La donna nella scuola, nella cultura, nella società”. Nel 2008 ha ricevuto il Premio Internazionale “La Calabria nel Mondo”.</w:t>
      </w:r>
    </w:p>
    <w:p w:rsidR="008053EB" w:rsidRPr="00241179" w:rsidRDefault="008053EB" w:rsidP="00241179">
      <w:pPr>
        <w:autoSpaceDE w:val="0"/>
        <w:autoSpaceDN w:val="0"/>
        <w:adjustRightInd w:val="0"/>
        <w:spacing w:after="0" w:line="240" w:lineRule="auto"/>
        <w:jc w:val="both"/>
        <w:rPr>
          <w:rFonts w:cs="Calibri"/>
          <w:bCs/>
        </w:rPr>
      </w:pPr>
      <w:r w:rsidRPr="00241179">
        <w:rPr>
          <w:rFonts w:cs="Calibri"/>
        </w:rPr>
        <w:t xml:space="preserve">Ha svolto e svolge </w:t>
      </w:r>
      <w:r w:rsidRPr="00241179">
        <w:rPr>
          <w:rFonts w:cs="Calibri"/>
          <w:bCs/>
        </w:rPr>
        <w:t xml:space="preserve">incarichi di insegnamento </w:t>
      </w:r>
      <w:r w:rsidRPr="00241179">
        <w:rPr>
          <w:rFonts w:cs="Calibri"/>
        </w:rPr>
        <w:t xml:space="preserve">della disciplina giuridica in materia di difesa del suolo e di gestione delle risorse idriche nonché in materia di legislazione della bonifica e dei Consorzi in seno a Corsi di formazione e di aggiornamento, organizzati dalle Università di Firenze e di Padova. E' stata nominata nel 1960 componente la delegazione italiana incaricata di studiare la legislazione della bonifica nei Paesi della Comunità Economica Europea. Per l’espletamento di tale incarico ha proceduto ad approfonditi studi su tale tema ed é </w:t>
      </w:r>
      <w:r w:rsidRPr="00241179">
        <w:rPr>
          <w:rFonts w:cs="Calibri"/>
          <w:bCs/>
        </w:rPr>
        <w:t>autore</w:t>
      </w:r>
      <w:r w:rsidRPr="00241179">
        <w:rPr>
          <w:rFonts w:cs="Calibri"/>
        </w:rPr>
        <w:t xml:space="preserve">, unitamente all’Avv. Giovanni Compagno, del </w:t>
      </w:r>
      <w:r w:rsidRPr="00241179">
        <w:rPr>
          <w:rFonts w:cs="Calibri"/>
          <w:bCs/>
        </w:rPr>
        <w:t xml:space="preserve">volume “La disciplina giuridica della bonifica nei Paesi della Comunità Economica Europea” </w:t>
      </w:r>
      <w:r w:rsidRPr="00241179">
        <w:rPr>
          <w:rFonts w:cs="Calibri"/>
        </w:rPr>
        <w:t xml:space="preserve">- Roma 1961. Incaricata nel 1987 dal Governo italiano di collaborare al volume “Irrigazione e bonifica in Italia”, é </w:t>
      </w:r>
      <w:r w:rsidRPr="00241179">
        <w:rPr>
          <w:rFonts w:cs="Calibri"/>
          <w:bCs/>
        </w:rPr>
        <w:t xml:space="preserve">autore del capitolo dedicato al tema: “La gestione in comune delle acque e degli impianti irrigui: i Consorzi”. </w:t>
      </w:r>
    </w:p>
    <w:p w:rsidR="008053EB" w:rsidRPr="00241179" w:rsidRDefault="008053EB" w:rsidP="00241179">
      <w:pPr>
        <w:autoSpaceDE w:val="0"/>
        <w:autoSpaceDN w:val="0"/>
        <w:adjustRightInd w:val="0"/>
        <w:spacing w:after="0" w:line="240" w:lineRule="auto"/>
        <w:jc w:val="both"/>
        <w:rPr>
          <w:rFonts w:cs="Calibri"/>
          <w:bCs/>
        </w:rPr>
      </w:pPr>
      <w:r w:rsidRPr="00241179">
        <w:rPr>
          <w:rFonts w:cs="Calibri"/>
          <w:bCs/>
        </w:rPr>
        <w:t>E' autrice di moltissimi volumi e pubblicazioni sui temi delle acque, dei suoli e della bonifica.</w:t>
      </w:r>
    </w:p>
    <w:p w:rsidR="008053EB" w:rsidRPr="00241179" w:rsidRDefault="008053EB" w:rsidP="00241179">
      <w:pPr>
        <w:autoSpaceDE w:val="0"/>
        <w:autoSpaceDN w:val="0"/>
        <w:adjustRightInd w:val="0"/>
        <w:spacing w:after="0" w:line="240" w:lineRule="auto"/>
        <w:jc w:val="both"/>
        <w:rPr>
          <w:rFonts w:cs="Calibri"/>
          <w:bCs/>
        </w:rPr>
      </w:pPr>
    </w:p>
    <w:sectPr w:rsidR="008053EB" w:rsidRPr="00241179" w:rsidSect="00480A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E3C"/>
    <w:rsid w:val="001972B0"/>
    <w:rsid w:val="00241179"/>
    <w:rsid w:val="00480AB1"/>
    <w:rsid w:val="004E221E"/>
    <w:rsid w:val="00594231"/>
    <w:rsid w:val="007B15C2"/>
    <w:rsid w:val="008053EB"/>
    <w:rsid w:val="00F55E3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389</Words>
  <Characters>2218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E' ANNA MARIA MARTUCCELLI</dc:title>
  <dc:subject/>
  <dc:creator>Riccardo</dc:creator>
  <cp:keywords/>
  <dc:description/>
  <cp:lastModifiedBy>..</cp:lastModifiedBy>
  <cp:revision>2</cp:revision>
  <dcterms:created xsi:type="dcterms:W3CDTF">2010-12-06T10:36:00Z</dcterms:created>
  <dcterms:modified xsi:type="dcterms:W3CDTF">2010-12-06T10:36:00Z</dcterms:modified>
</cp:coreProperties>
</file>