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SINTESI DELL'INTERVENTO DI PISANTI AL PREMIO MONTEZEMOLO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Questo Congresso si è aperto nel segno della tradizione e delle memoria storica di questa regione.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Non è casuale, quindi, che il Conaf abbia voluto riproporre in apertura del Congresso lo straordinario documentario sulla Via Emilia del regista Aliotti, e abbia altresì voluto istituire per questa occasione un premio intitolato alla storia dell’agricoltura italiana.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Certamente il secolo scorso è stato segnato da profondi cambiamenti un secolo che pur con le ferite inferte da due grandi guerre, ha visto profonde e significative trasformazioni fondiarie che ancora oggi rappresentano per la storia italiana un modello di sviluppo epocale.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Siamo, in particolare, in una Regione dove il ruolo della bonifica idraulica e dell’irrigazione ha consentito alle popolazioni rurali il raggiungimento di quelle condizioni minime di vita e d lavoro proprie di una società che vuole dirsi moderna e civile.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Queste riforme sono state pensate, realizzate e gestite da uomini che hanno fatto la storia dell’agricoltura italiana del secondo scorso, tra i quali, solo per citare i più illustri, i nostri indimenticati colleghi Giuseppe Medici e Arrigo Serpieri, entrambi nativi di questa Regione.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Poco più di un anno fa è venuto a mancare uno dei nostri colleghi che, tra i tanti meriti di una luminosa carriera professionale, è stato per oltre trent’anni direttore generale delle bonifiche e che ha guidato per due mandati dal 1985 al 1992 il nostro Consiglio Nazionale.</w:t>
      </w:r>
    </w:p>
    <w:p w:rsidR="00571262" w:rsidRPr="00EC7AF3" w:rsidRDefault="00571262" w:rsidP="002960F1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Sto parlando di Massimo Cordero di Montezemolo, al quale il Conaf ha deciso di dedicare il premio per la storia dell’agricoltura italiana.</w:t>
      </w:r>
      <w:r>
        <w:rPr>
          <w:rFonts w:ascii="Calibri" w:hAnsi="Calibri" w:cs="Calibri"/>
          <w:sz w:val="20"/>
          <w:szCs w:val="20"/>
        </w:rPr>
        <w:t xml:space="preserve"> </w:t>
      </w:r>
      <w:r w:rsidRPr="00EC7AF3">
        <w:rPr>
          <w:rFonts w:ascii="Calibri" w:hAnsi="Calibri" w:cs="Calibri"/>
          <w:sz w:val="20"/>
          <w:szCs w:val="20"/>
        </w:rPr>
        <w:t>Per i pochi tra di noi che non lo hanno conosciuto Massimo Cordero di Montezemolo qualche breve ricordo umano e professionale.</w:t>
      </w:r>
      <w:r>
        <w:rPr>
          <w:rFonts w:ascii="Calibri" w:hAnsi="Calibri" w:cs="Calibri"/>
          <w:sz w:val="20"/>
          <w:szCs w:val="20"/>
        </w:rPr>
        <w:t xml:space="preserve"> </w:t>
      </w:r>
      <w:r w:rsidRPr="00EC7AF3">
        <w:rPr>
          <w:rFonts w:ascii="Calibri" w:hAnsi="Calibri" w:cs="Calibri"/>
          <w:sz w:val="20"/>
          <w:szCs w:val="20"/>
        </w:rPr>
        <w:t>Piemontese di nascita, Massimo Montezemolo ha studiato nella Facoltà di Agraria di Bologna, dove si è laureato con lode nel 1945; ancor prima, giovanissimo, si era già distinto nelle formazioni partigiane cattoliche, a conferma di una tradizione familiare di militari illustri.</w:t>
      </w:r>
    </w:p>
    <w:p w:rsidR="00571262" w:rsidRPr="00EC7AF3" w:rsidRDefault="00571262" w:rsidP="002960F1">
      <w:pPr>
        <w:widowControl/>
        <w:overflowPunct/>
        <w:autoSpaceDE w:val="0"/>
        <w:autoSpaceDN w:val="0"/>
        <w:jc w:val="both"/>
        <w:rPr>
          <w:rFonts w:ascii="Calibri" w:hAnsi="Calibri" w:cs="Calibri"/>
          <w:kern w:val="0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Il suo primo lavoro è già di grande responsabilità: d</w:t>
      </w:r>
      <w:r w:rsidRPr="00EC7AF3">
        <w:rPr>
          <w:rFonts w:ascii="Calibri" w:hAnsi="Calibri" w:cs="Calibri"/>
          <w:kern w:val="0"/>
          <w:sz w:val="20"/>
          <w:szCs w:val="20"/>
        </w:rPr>
        <w:t xml:space="preserve">al 1946 al 1955 è, infatti,  capo del Servizio Agrario del Consorzio della Bonifica Renana. </w:t>
      </w:r>
      <w:r w:rsidRPr="00EC7AF3">
        <w:rPr>
          <w:rFonts w:ascii="Calibri" w:hAnsi="Calibri" w:cs="Calibri"/>
          <w:sz w:val="20"/>
          <w:szCs w:val="20"/>
        </w:rPr>
        <w:t xml:space="preserve">Allievo del Senatore Giuseppe Medici, probabilmente il collega più illustre che la nostra categoria annovera, più volte ministro della repubblica negli anni '50-'60,  Massimo Montezemolo si trasferisce a Roma per ricoprire, </w:t>
      </w:r>
      <w:r w:rsidRPr="00EC7AF3">
        <w:rPr>
          <w:rFonts w:ascii="Calibri" w:hAnsi="Calibri" w:cs="Calibri"/>
          <w:kern w:val="0"/>
          <w:sz w:val="20"/>
          <w:szCs w:val="20"/>
        </w:rPr>
        <w:t>dal 1955 al 1956, la Direzione dell’Ufficio Bonifiche e Trasformazioni Fondiarie nel Comitato dei Ministri per il Mezzogiorno. Dal 1956 al 1986 è prima Dirigente poi Segretario dell’Associazione Nazionale delle Bonifiche e delle Irrigazioni: sarà</w:t>
      </w:r>
      <w:r w:rsidRPr="00EC7AF3">
        <w:rPr>
          <w:rFonts w:ascii="Calibri" w:hAnsi="Calibri" w:cs="Calibri"/>
          <w:sz w:val="20"/>
          <w:szCs w:val="20"/>
        </w:rPr>
        <w:t xml:space="preserve"> l’incarico che forse più di ogni altro gli ha consentito di guadagnarsi l’ammirazione ed il ricordo di molti. Nel </w:t>
      </w:r>
      <w:r w:rsidRPr="00EC7AF3">
        <w:rPr>
          <w:rFonts w:ascii="Calibri" w:hAnsi="Calibri" w:cs="Calibri"/>
          <w:kern w:val="0"/>
          <w:sz w:val="20"/>
          <w:szCs w:val="20"/>
        </w:rPr>
        <w:t>1968 lascia le bonifiche per assumere fino alla sua scomparsa la Presidenza dell’Agriconsulting.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 xml:space="preserve">Durante questo lungo periodo si fa  apprezzare per le sue indubbie capacità umane e professionali, lasciando un ricordo incancellabile nei Consorzi di Bonifica anche dopo aver lasciato l’ANBI. Negli anni successivi, infatti, e fino a pochi mesi prima della sua scomparsa, è chiamato dai Consorzi come consulente per la redazione dei piani di riparto della contribuenza consortile, materia nella quale è stato un vero maestro per molti di noi. 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Il mondo delle Bonifiche, insomma, non lo ha mai dimenticato.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Così come non lo ha dimenticato la nostra categoria che a distanza di quasi vent’anni dai due mandati di Presidenza Conaf, lo ricorda oggi come il protagonista della revisione della ns. norma fondamentale di riferimento, la L. 152/99 che altre professioni tecniche ci invidiano e che è oggi per tutti noi un valore da difendere, da onorare ma soprattutto da incrementare.</w:t>
      </w:r>
    </w:p>
    <w:p w:rsidR="00571262" w:rsidRPr="00EC7AF3" w:rsidRDefault="00571262" w:rsidP="00DC3895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Una legge straordinariamente moderna e lungimirante nella capacità di definire competenze non più limitate alle produzioni agricole e forestali e al genio rurale.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Nell'art. 2, infatti, si può leggere la piena coniugazione della vasta formazione universitaria del dottore agronomo e del dottore forestale con i caratteri di multidisciplinarietà e plurisettoralità della nostra professione. Settori della professione un tempo non considerati diventano così di grande attualità e tra questi la pianificazione del territorio, la tutela del paesaggio, la sicurezza alimentare. Ed è straordinario come dalla lettura dei verbali del Conaf della Presidenza Montezemolo si colgano molti degli argomenti su quali oggi ci confrontiamo. Segno di indubbia capacità di cogliere gli aspetti e gli sviluppi futuri di una professione come la nostra certamente antica ma decisamente proiettata nel futuro sui temi della tutela del territorio e del benessere della collettività. E’ quindi per noi un dovere ricordare con questo Premio la figura di Massimo Cordero di Montezemolo, affinché anche le nuove generazioni di colleghi professionisti e di giovani dirigenti degli Ordini che non lo hanno conosciuto, possano trarre un importante insegnamento dal suo operato.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Per questo il Conaf assegna oggi ed assegnerà questo premio nei prossimi Congressi ad una personalità di altissimo profilo professionale distintasi in campo politico, sociale e produttivo per meriti significativi.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In questa prima occasione abbiamo pensato di individuare questa figura proprio all’interno del mondo nel quale Massimo Montezemolo ha sviluppato la maggior parte del proprio percorso professionale lasciando un segno indelebile.</w:t>
      </w:r>
    </w:p>
    <w:p w:rsidR="00571262" w:rsidRPr="00EC7AF3" w:rsidRDefault="00571262" w:rsidP="00CD005D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La scelta, pertanto, non poteva che ricadere nel mondo delle bonifiche. Individuare, cioè una persona di altissimo spessore morale e professionale, capace di rappresentare anch’essa un grande punto di riferimento. E la scelta conseguente del Consiglio Nazionale è stata quella di assegnare il Premio Montezemolo per l’agricoltura italiana all’Avv. Anna Maria Martuccelli, Direttore Generale dell’Associazone Nazionale delle Bonifche e Irrigazioni.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Grandissima era la stima e la considerazione che Massimo Montezemolo aveva per Anna Maria Martuccelli; nei momenti nei quali lavorando insieme non riuscivamo a proporre soluzioni ai problemi delle classifiche consortili Massimo la chiamava di fronte a me non prima di avermi tranquillizzato con una frase che significava non una speranza ma una certezza “</w:t>
      </w:r>
      <w:r w:rsidRPr="00EC7AF3">
        <w:rPr>
          <w:rFonts w:ascii="Calibri" w:hAnsi="Calibri" w:cs="Calibri"/>
          <w:i/>
          <w:sz w:val="20"/>
          <w:szCs w:val="20"/>
        </w:rPr>
        <w:t>non ti preoccupare, mi diceva, ora chiamo l’Avvv. Martuccelli e vedrai che Lei ci chiarirà tutto…..</w:t>
      </w:r>
      <w:r w:rsidRPr="00EC7AF3">
        <w:rPr>
          <w:rFonts w:ascii="Calibri" w:hAnsi="Calibri" w:cs="Calibri"/>
          <w:sz w:val="20"/>
          <w:szCs w:val="20"/>
        </w:rPr>
        <w:t xml:space="preserve">..”. 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  <w:r w:rsidRPr="00EC7AF3">
        <w:rPr>
          <w:rFonts w:ascii="Calibri" w:hAnsi="Calibri" w:cs="Calibri"/>
          <w:sz w:val="20"/>
          <w:szCs w:val="20"/>
        </w:rPr>
        <w:t>Cosa che puntualmente avveniva.</w:t>
      </w: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</w:p>
    <w:p w:rsidR="00571262" w:rsidRPr="00EC7AF3" w:rsidRDefault="00571262">
      <w:pPr>
        <w:jc w:val="both"/>
        <w:rPr>
          <w:rFonts w:ascii="Calibri" w:hAnsi="Calibri" w:cs="Calibri"/>
          <w:sz w:val="20"/>
          <w:szCs w:val="20"/>
        </w:rPr>
      </w:pPr>
    </w:p>
    <w:sectPr w:rsidR="00571262" w:rsidRPr="00EC7AF3" w:rsidSect="00A7179F">
      <w:headerReference w:type="default" r:id="rId6"/>
      <w:footerReference w:type="even" r:id="rId7"/>
      <w:footerReference w:type="default" r:id="rId8"/>
      <w:pgSz w:w="11905" w:h="16838"/>
      <w:pgMar w:top="1416" w:right="1134" w:bottom="1134" w:left="1134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62" w:rsidRDefault="00571262" w:rsidP="00A7179F">
      <w:r>
        <w:separator/>
      </w:r>
    </w:p>
  </w:endnote>
  <w:endnote w:type="continuationSeparator" w:id="0">
    <w:p w:rsidR="00571262" w:rsidRDefault="00571262" w:rsidP="00A71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62" w:rsidRDefault="00571262" w:rsidP="00DA4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1262" w:rsidRDefault="00571262" w:rsidP="001F19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62" w:rsidRDefault="00571262" w:rsidP="00DA4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71262" w:rsidRDefault="00571262" w:rsidP="001F1903">
    <w:pPr>
      <w:tabs>
        <w:tab w:val="center" w:pos="4818"/>
        <w:tab w:val="right" w:pos="9637"/>
      </w:tabs>
      <w:ind w:right="360"/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62" w:rsidRDefault="00571262" w:rsidP="00A7179F">
      <w:r>
        <w:separator/>
      </w:r>
    </w:p>
  </w:footnote>
  <w:footnote w:type="continuationSeparator" w:id="0">
    <w:p w:rsidR="00571262" w:rsidRDefault="00571262" w:rsidP="00A71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62" w:rsidRDefault="00571262">
    <w:pPr>
      <w:tabs>
        <w:tab w:val="center" w:pos="4818"/>
        <w:tab w:val="right" w:pos="9637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7179F"/>
    <w:rsid w:val="000202F1"/>
    <w:rsid w:val="00051DEC"/>
    <w:rsid w:val="000C0843"/>
    <w:rsid w:val="000D5005"/>
    <w:rsid w:val="00107D72"/>
    <w:rsid w:val="00130274"/>
    <w:rsid w:val="00156D87"/>
    <w:rsid w:val="001710CC"/>
    <w:rsid w:val="00174590"/>
    <w:rsid w:val="001F1903"/>
    <w:rsid w:val="00242D22"/>
    <w:rsid w:val="0024303B"/>
    <w:rsid w:val="002960F1"/>
    <w:rsid w:val="0034737D"/>
    <w:rsid w:val="00367CD0"/>
    <w:rsid w:val="00371B9B"/>
    <w:rsid w:val="003F2B3A"/>
    <w:rsid w:val="004366C1"/>
    <w:rsid w:val="004610DE"/>
    <w:rsid w:val="00480D08"/>
    <w:rsid w:val="00480DAA"/>
    <w:rsid w:val="00481199"/>
    <w:rsid w:val="004869CA"/>
    <w:rsid w:val="004F2C73"/>
    <w:rsid w:val="00531C6B"/>
    <w:rsid w:val="00532AAA"/>
    <w:rsid w:val="00550FAA"/>
    <w:rsid w:val="00571262"/>
    <w:rsid w:val="00617E44"/>
    <w:rsid w:val="00665642"/>
    <w:rsid w:val="00667F2C"/>
    <w:rsid w:val="006C0176"/>
    <w:rsid w:val="006C3CB4"/>
    <w:rsid w:val="00774D7F"/>
    <w:rsid w:val="00792A39"/>
    <w:rsid w:val="007C3378"/>
    <w:rsid w:val="008979C0"/>
    <w:rsid w:val="008A5AD2"/>
    <w:rsid w:val="008F5063"/>
    <w:rsid w:val="00917DD4"/>
    <w:rsid w:val="00917FC6"/>
    <w:rsid w:val="00960897"/>
    <w:rsid w:val="00982363"/>
    <w:rsid w:val="00983856"/>
    <w:rsid w:val="009A331E"/>
    <w:rsid w:val="009D76C1"/>
    <w:rsid w:val="00A40DD7"/>
    <w:rsid w:val="00A67EB7"/>
    <w:rsid w:val="00A7179F"/>
    <w:rsid w:val="00A82062"/>
    <w:rsid w:val="00B43E49"/>
    <w:rsid w:val="00B939AA"/>
    <w:rsid w:val="00BD5F32"/>
    <w:rsid w:val="00C852A1"/>
    <w:rsid w:val="00CD005D"/>
    <w:rsid w:val="00D15850"/>
    <w:rsid w:val="00D65B84"/>
    <w:rsid w:val="00DA434C"/>
    <w:rsid w:val="00DC3895"/>
    <w:rsid w:val="00DD5E40"/>
    <w:rsid w:val="00E06194"/>
    <w:rsid w:val="00E25D32"/>
    <w:rsid w:val="00E25FDC"/>
    <w:rsid w:val="00EA3C75"/>
    <w:rsid w:val="00EC7AF3"/>
    <w:rsid w:val="00F74F53"/>
    <w:rsid w:val="00F75011"/>
    <w:rsid w:val="00F90C22"/>
    <w:rsid w:val="00FD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53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190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0B4"/>
    <w:rPr>
      <w:rFonts w:ascii="Times New Roman" w:hAnsi="Times New Roman"/>
      <w:kern w:val="28"/>
      <w:sz w:val="24"/>
      <w:szCs w:val="24"/>
    </w:rPr>
  </w:style>
  <w:style w:type="character" w:styleId="PageNumber">
    <w:name w:val="page number"/>
    <w:basedOn w:val="DefaultParagraphFont"/>
    <w:uiPriority w:val="99"/>
    <w:rsid w:val="001F190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C01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C0176"/>
    <w:pPr>
      <w:widowControl/>
      <w:overflowPunct/>
      <w:adjustRightInd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954</Words>
  <Characters>5441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Buona sera a tutti le auorità le personalità, alle colleghe ed ai colleghi presenti alla cerimonia di apertura del XIII Congre</dc:title>
  <dc:subject/>
  <dc:creator>Riccardo</dc:creator>
  <cp:keywords/>
  <dc:description/>
  <cp:lastModifiedBy>..</cp:lastModifiedBy>
  <cp:revision>2</cp:revision>
  <dcterms:created xsi:type="dcterms:W3CDTF">2010-12-06T10:37:00Z</dcterms:created>
  <dcterms:modified xsi:type="dcterms:W3CDTF">2010-12-06T10:37:00Z</dcterms:modified>
</cp:coreProperties>
</file>